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78" w:rsidRPr="003E1096" w:rsidRDefault="00EE4A78" w:rsidP="00EE4A78">
      <w:pPr>
        <w:spacing w:after="0"/>
        <w:jc w:val="both"/>
        <w:rPr>
          <w:rFonts w:ascii="Times New Roman" w:hAnsi="Times New Roman"/>
          <w:sz w:val="24"/>
        </w:rPr>
      </w:pPr>
    </w:p>
    <w:p w:rsidR="001D504F" w:rsidRDefault="001D504F" w:rsidP="00EE4A78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Услуги предоставляются при наличии технической возможности</w:t>
      </w:r>
      <w:r w:rsidRPr="00F40F90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EE4A78" w:rsidRDefault="00EE4A78" w:rsidP="00EE4A78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F40F90">
        <w:rPr>
          <w:rFonts w:ascii="Times New Roman" w:hAnsi="Times New Roman"/>
          <w:sz w:val="24"/>
          <w:szCs w:val="20"/>
          <w:lang w:eastAsia="ru-RU"/>
        </w:rPr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 —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EE4A78" w:rsidRPr="00F40F90" w:rsidRDefault="00EE4A78" w:rsidP="00EE4A78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F40F90">
        <w:rPr>
          <w:rFonts w:ascii="Times New Roman" w:hAnsi="Times New Roman"/>
          <w:sz w:val="24"/>
          <w:szCs w:val="20"/>
          <w:lang w:eastAsia="ru-RU"/>
        </w:rPr>
        <w:t>Абонент не вправе отказаться от части услуг, входящих в тарифный план, без смены тарифного плана. Для продолжения пользования интересующей услугой Абоненту необходимо выбрать тарифный план, предусматривающий соответствующий состав услуг.</w:t>
      </w:r>
    </w:p>
    <w:p w:rsidR="00EE4A78" w:rsidRPr="00F40F90" w:rsidRDefault="00EE4A78" w:rsidP="00EE4A7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-567" w:firstLine="0"/>
        <w:contextualSpacing w:val="0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Расчетный период </w:t>
      </w:r>
      <w:r w:rsidRPr="00F40F90">
        <w:rPr>
          <w:rFonts w:ascii="Times New Roman" w:hAnsi="Times New Roman"/>
          <w:color w:val="000000"/>
          <w:sz w:val="24"/>
          <w:szCs w:val="20"/>
        </w:rPr>
        <w:t xml:space="preserve">— 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1 месяц.</w:t>
      </w:r>
    </w:p>
    <w:p w:rsidR="00EE4A78" w:rsidRPr="00F40F90" w:rsidRDefault="00EE4A78" w:rsidP="00EE4A7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-567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Порядок списания </w:t>
      </w:r>
      <w:r w:rsidRPr="00F40F90">
        <w:rPr>
          <w:rFonts w:ascii="Times New Roman" w:hAnsi="Times New Roman"/>
          <w:color w:val="000000"/>
          <w:sz w:val="24"/>
          <w:szCs w:val="20"/>
        </w:rPr>
        <w:t xml:space="preserve">— 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ежемесячные спи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ания.</w:t>
      </w:r>
    </w:p>
    <w:p w:rsidR="00EE4A78" w:rsidRPr="00EE4A78" w:rsidRDefault="00EE4A78" w:rsidP="00EE4A78">
      <w:pPr>
        <w:pStyle w:val="a3"/>
        <w:numPr>
          <w:ilvl w:val="0"/>
          <w:numId w:val="1"/>
        </w:numPr>
        <w:shd w:val="clear" w:color="auto" w:fill="FFFFFF"/>
        <w:spacing w:after="0"/>
        <w:ind w:left="-567" w:firstLine="0"/>
        <w:jc w:val="both"/>
        <w:rPr>
          <w:rFonts w:ascii="Times New Roman" w:hAnsi="Times New Roman"/>
          <w:sz w:val="24"/>
        </w:rPr>
      </w:pPr>
      <w:r w:rsidRPr="00EE4A78">
        <w:rPr>
          <w:rFonts w:ascii="Times New Roman" w:hAnsi="Times New Roman"/>
          <w:sz w:val="24"/>
        </w:rPr>
        <w:t>Все цены указаны с НДС</w:t>
      </w:r>
      <w:r w:rsidR="00D56A92">
        <w:rPr>
          <w:rFonts w:ascii="Times New Roman" w:hAnsi="Times New Roman"/>
          <w:sz w:val="24"/>
        </w:rPr>
        <w:t xml:space="preserve"> (20%)</w:t>
      </w:r>
      <w:r w:rsidRPr="00EE4A78">
        <w:rPr>
          <w:rFonts w:ascii="Times New Roman" w:hAnsi="Times New Roman"/>
          <w:sz w:val="24"/>
        </w:rPr>
        <w:t>.</w:t>
      </w:r>
    </w:p>
    <w:sectPr w:rsidR="00EE4A78" w:rsidRPr="00E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0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35"/>
    <w:rsid w:val="00005635"/>
    <w:rsid w:val="001D504F"/>
    <w:rsid w:val="00531BA5"/>
    <w:rsid w:val="00BF2D0F"/>
    <w:rsid w:val="00D56A92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F8C5-8CBD-4811-8907-44502CE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78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2021-02-02T09:20:00Z</dcterms:created>
  <dcterms:modified xsi:type="dcterms:W3CDTF">2021-02-02T09:20:00Z</dcterms:modified>
</cp:coreProperties>
</file>